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8726" w14:textId="77777777" w:rsidR="000153CC" w:rsidRPr="00716084" w:rsidRDefault="000153CC" w:rsidP="000153CC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  <w:r w:rsidRPr="00716084">
        <w:rPr>
          <w:rFonts w:ascii="Montserrat Medium" w:hAnsi="Montserrat Medium"/>
          <w:sz w:val="18"/>
          <w:szCs w:val="18"/>
        </w:rPr>
        <w:t xml:space="preserve">Metepec, Edo. de México </w:t>
      </w:r>
    </w:p>
    <w:p w14:paraId="4048AF5F" w14:textId="77777777" w:rsidR="000153CC" w:rsidRPr="00716084" w:rsidRDefault="000153CC" w:rsidP="000153CC">
      <w:pPr>
        <w:ind w:right="94"/>
        <w:jc w:val="right"/>
        <w:rPr>
          <w:rFonts w:ascii="Montserrat Medium" w:hAnsi="Montserrat Medium"/>
          <w:sz w:val="8"/>
          <w:szCs w:val="18"/>
        </w:rPr>
      </w:pPr>
    </w:p>
    <w:p w14:paraId="3F7C9F03" w14:textId="77777777" w:rsidR="000153CC" w:rsidRPr="00716084" w:rsidRDefault="000153CC" w:rsidP="000153CC">
      <w:pPr>
        <w:ind w:right="94"/>
        <w:jc w:val="right"/>
        <w:rPr>
          <w:rFonts w:ascii="Montserrat Medium" w:hAnsi="Montserrat Medium"/>
          <w:sz w:val="18"/>
          <w:szCs w:val="18"/>
        </w:rPr>
      </w:pPr>
    </w:p>
    <w:p w14:paraId="2AED0537" w14:textId="77777777" w:rsidR="000153CC" w:rsidRPr="00AF098D" w:rsidRDefault="000153CC" w:rsidP="000153CC">
      <w:pPr>
        <w:ind w:right="94"/>
        <w:jc w:val="right"/>
        <w:rPr>
          <w:rFonts w:ascii="Montserrat" w:hAnsi="Montserrat"/>
          <w:sz w:val="18"/>
          <w:szCs w:val="18"/>
        </w:rPr>
      </w:pPr>
    </w:p>
    <w:p w14:paraId="61EDE1A0" w14:textId="77777777" w:rsidR="000153CC" w:rsidRPr="00AF098D" w:rsidRDefault="000153CC" w:rsidP="000153CC">
      <w:pPr>
        <w:ind w:right="94"/>
        <w:rPr>
          <w:rFonts w:ascii="Montserrat" w:hAnsi="Montserrat"/>
          <w:sz w:val="18"/>
          <w:szCs w:val="18"/>
        </w:rPr>
      </w:pPr>
    </w:p>
    <w:p w14:paraId="7DF59E5F" w14:textId="77777777" w:rsidR="000153CC" w:rsidRPr="000153CC" w:rsidRDefault="000153CC" w:rsidP="000153CC">
      <w:pPr>
        <w:ind w:right="94"/>
        <w:jc w:val="center"/>
        <w:rPr>
          <w:rFonts w:ascii="Montserrat ExtraBold" w:hAnsi="Montserrat ExtraBold"/>
          <w:sz w:val="24"/>
          <w:szCs w:val="18"/>
        </w:rPr>
      </w:pPr>
      <w:r w:rsidRPr="000153CC">
        <w:rPr>
          <w:rFonts w:ascii="Montserrat ExtraBold" w:hAnsi="Montserrat ExtraBold" w:cs="Arial"/>
          <w:sz w:val="24"/>
          <w:szCs w:val="18"/>
        </w:rPr>
        <w:t>NOTIFICACIÓN</w:t>
      </w:r>
    </w:p>
    <w:p w14:paraId="52C9AE41" w14:textId="77777777" w:rsidR="000153CC" w:rsidRPr="00187658" w:rsidRDefault="000153CC" w:rsidP="000153CC">
      <w:pPr>
        <w:ind w:right="94"/>
        <w:jc w:val="both"/>
        <w:rPr>
          <w:rFonts w:ascii="Montserrat" w:hAnsi="Montserrat" w:cs="Arial"/>
          <w:color w:val="FF0000"/>
          <w:sz w:val="18"/>
          <w:szCs w:val="18"/>
        </w:rPr>
      </w:pPr>
    </w:p>
    <w:p w14:paraId="1E2EC450" w14:textId="5B2F8B3E" w:rsidR="000153CC" w:rsidRDefault="000153CC" w:rsidP="000153CC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  <w:sz w:val="28"/>
          <w:szCs w:val="18"/>
          <w:lang w:val="es-ES"/>
        </w:rPr>
      </w:pPr>
      <w:r w:rsidRPr="00EE5925">
        <w:rPr>
          <w:rFonts w:ascii="Montserrat" w:hAnsi="Montserrat" w:cs="Arial"/>
          <w:sz w:val="28"/>
          <w:szCs w:val="18"/>
          <w:lang w:val="es-ES"/>
        </w:rPr>
        <w:t xml:space="preserve">Por este conducto me doy por ENTERADO (A) </w:t>
      </w:r>
      <w:proofErr w:type="gramStart"/>
      <w:r w:rsidRPr="00EE5925">
        <w:rPr>
          <w:rFonts w:ascii="Montserrat" w:hAnsi="Montserrat" w:cs="Arial"/>
          <w:sz w:val="28"/>
          <w:szCs w:val="18"/>
          <w:lang w:val="es-ES"/>
        </w:rPr>
        <w:t>que</w:t>
      </w:r>
      <w:proofErr w:type="gramEnd"/>
      <w:r w:rsidRPr="00EE5925">
        <w:rPr>
          <w:rFonts w:ascii="Montserrat" w:hAnsi="Montserrat" w:cs="Arial"/>
          <w:sz w:val="28"/>
          <w:szCs w:val="18"/>
          <w:lang w:val="es-ES"/>
        </w:rPr>
        <w:t xml:space="preserve"> al entregar documentos para trámites de Equivalencia el Instituto Tecnológico de Toluca, no está obligado a aceptarme como alumno sin que antes el Comité Técnico haga un análisis de la documentación previamente entregada y emita una resolución.</w:t>
      </w:r>
    </w:p>
    <w:p w14:paraId="16400A4B" w14:textId="6F0140B6" w:rsidR="000153CC" w:rsidRPr="00EE5925" w:rsidRDefault="000A5A88" w:rsidP="000A5A88">
      <w:pPr>
        <w:tabs>
          <w:tab w:val="left" w:pos="10440"/>
        </w:tabs>
        <w:spacing w:line="240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>
        <w:rPr>
          <w:rFonts w:ascii="Montserrat" w:hAnsi="Montserrat" w:cs="Arial"/>
          <w:sz w:val="28"/>
          <w:szCs w:val="18"/>
          <w:lang w:val="es-ES"/>
        </w:rPr>
        <w:t>Una vez que se dicte la resolución se realiza el pago del documento oficial de Equivalencia</w:t>
      </w:r>
      <w:r w:rsidR="003E0A81">
        <w:rPr>
          <w:rFonts w:ascii="Montserrat" w:hAnsi="Montserrat" w:cs="Arial"/>
          <w:sz w:val="28"/>
          <w:szCs w:val="18"/>
          <w:lang w:val="es-ES"/>
        </w:rPr>
        <w:t xml:space="preserve"> </w:t>
      </w:r>
      <w:r w:rsidR="004C40BB">
        <w:rPr>
          <w:rFonts w:ascii="Montserrat" w:hAnsi="Montserrat" w:cs="Arial"/>
          <w:sz w:val="28"/>
          <w:szCs w:val="18"/>
          <w:lang w:val="es-ES"/>
        </w:rPr>
        <w:t>por medio de Derechos a la SEP</w:t>
      </w:r>
      <w:r>
        <w:rPr>
          <w:rFonts w:ascii="Montserrat" w:hAnsi="Montserrat" w:cs="Arial"/>
          <w:sz w:val="28"/>
          <w:szCs w:val="18"/>
          <w:lang w:val="es-ES"/>
        </w:rPr>
        <w:t>.</w:t>
      </w:r>
    </w:p>
    <w:p w14:paraId="31D7A622" w14:textId="77777777" w:rsidR="000153CC" w:rsidRPr="00EE5925" w:rsidRDefault="000153CC" w:rsidP="000153CC">
      <w:pPr>
        <w:tabs>
          <w:tab w:val="left" w:pos="10440"/>
        </w:tabs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390D2A63" w14:textId="77777777" w:rsidR="000153CC" w:rsidRPr="00782E2B" w:rsidRDefault="000153CC" w:rsidP="000153CC">
      <w:pPr>
        <w:ind w:right="94"/>
        <w:jc w:val="center"/>
        <w:rPr>
          <w:rFonts w:ascii="Montserrat ExtraBold" w:hAnsi="Montserrat ExtraBold"/>
          <w:sz w:val="18"/>
          <w:szCs w:val="18"/>
        </w:rPr>
      </w:pPr>
      <w:r w:rsidRPr="00782E2B">
        <w:rPr>
          <w:rFonts w:ascii="Montserrat ExtraBold" w:hAnsi="Montserrat ExtraBold"/>
          <w:sz w:val="18"/>
          <w:szCs w:val="18"/>
          <w:lang w:val="pt-BR"/>
        </w:rPr>
        <w:t>A T E N T A M E N T E</w:t>
      </w:r>
    </w:p>
    <w:p w14:paraId="491FEF1B" w14:textId="77777777" w:rsidR="000153CC" w:rsidRPr="00632452" w:rsidRDefault="000153CC" w:rsidP="000153CC">
      <w:pPr>
        <w:ind w:right="94"/>
        <w:jc w:val="center"/>
        <w:rPr>
          <w:rFonts w:ascii="Soberana Titular" w:hAnsi="Soberana Titular"/>
          <w:b/>
          <w:i/>
          <w:sz w:val="16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1"/>
        <w:gridCol w:w="2942"/>
      </w:tblGrid>
      <w:tr w:rsidR="000153CC" w14:paraId="2FD45098" w14:textId="77777777" w:rsidTr="000153CC">
        <w:tc>
          <w:tcPr>
            <w:tcW w:w="2992" w:type="dxa"/>
          </w:tcPr>
          <w:p w14:paraId="6924C229" w14:textId="77777777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  <w:r>
              <w:rPr>
                <w:rFonts w:ascii="Montserrat ExtraBold" w:hAnsi="Montserrat ExtraBold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993" w:type="dxa"/>
          </w:tcPr>
          <w:p w14:paraId="4239998D" w14:textId="77777777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  <w:r>
              <w:rPr>
                <w:rFonts w:ascii="Montserrat ExtraBold" w:hAnsi="Montserrat ExtraBold"/>
                <w:sz w:val="18"/>
                <w:szCs w:val="18"/>
                <w:lang w:eastAsia="es-ES"/>
              </w:rPr>
              <w:t>Firma</w:t>
            </w:r>
          </w:p>
        </w:tc>
        <w:tc>
          <w:tcPr>
            <w:tcW w:w="2993" w:type="dxa"/>
          </w:tcPr>
          <w:p w14:paraId="36C49D53" w14:textId="77777777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  <w:r>
              <w:rPr>
                <w:rFonts w:ascii="Montserrat ExtraBold" w:hAnsi="Montserrat ExtraBold"/>
                <w:sz w:val="18"/>
                <w:szCs w:val="18"/>
                <w:lang w:eastAsia="es-ES"/>
              </w:rPr>
              <w:t>Fecha</w:t>
            </w:r>
          </w:p>
        </w:tc>
      </w:tr>
      <w:tr w:rsidR="000153CC" w14:paraId="74B83620" w14:textId="77777777" w:rsidTr="000153CC">
        <w:trPr>
          <w:trHeight w:val="594"/>
        </w:trPr>
        <w:tc>
          <w:tcPr>
            <w:tcW w:w="2992" w:type="dxa"/>
          </w:tcPr>
          <w:p w14:paraId="7F24B015" w14:textId="1E1C84AC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</w:p>
        </w:tc>
        <w:tc>
          <w:tcPr>
            <w:tcW w:w="2993" w:type="dxa"/>
          </w:tcPr>
          <w:p w14:paraId="3D83FFCE" w14:textId="77777777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</w:p>
        </w:tc>
        <w:tc>
          <w:tcPr>
            <w:tcW w:w="2993" w:type="dxa"/>
          </w:tcPr>
          <w:p w14:paraId="0BF94427" w14:textId="1BFB9E59" w:rsidR="000153CC" w:rsidRDefault="000153CC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</w:p>
        </w:tc>
      </w:tr>
    </w:tbl>
    <w:p w14:paraId="5A015F09" w14:textId="77777777" w:rsidR="000153CC" w:rsidRDefault="000153CC" w:rsidP="000153CC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="Montserrat ExtraBold" w:hAnsi="Montserrat ExtraBold"/>
          <w:sz w:val="18"/>
          <w:szCs w:val="18"/>
          <w:lang w:eastAsia="es-ES"/>
        </w:rPr>
      </w:pPr>
    </w:p>
    <w:p w14:paraId="01A7CE64" w14:textId="77777777" w:rsidR="008947F6" w:rsidRDefault="008947F6" w:rsidP="000153CC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="Montserrat ExtraBold" w:hAnsi="Montserrat ExtraBold"/>
          <w:sz w:val="18"/>
          <w:szCs w:val="18"/>
          <w:lang w:eastAsia="es-ES"/>
        </w:rPr>
      </w:pPr>
    </w:p>
    <w:p w14:paraId="1DA577F2" w14:textId="77777777" w:rsidR="008947F6" w:rsidRDefault="008947F6" w:rsidP="000153CC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="Montserrat ExtraBold" w:hAnsi="Montserrat ExtraBold"/>
          <w:sz w:val="18"/>
          <w:szCs w:val="18"/>
          <w:lang w:eastAsia="es-ES"/>
        </w:rPr>
      </w:pPr>
      <w:r>
        <w:rPr>
          <w:rFonts w:ascii="Montserrat ExtraBold" w:hAnsi="Montserrat ExtraBold"/>
          <w:sz w:val="18"/>
          <w:szCs w:val="18"/>
          <w:lang w:eastAsia="es-ES"/>
        </w:rPr>
        <w:t>Datos de contacto para recibir notificaciones</w:t>
      </w:r>
    </w:p>
    <w:p w14:paraId="6FF7396E" w14:textId="77777777" w:rsidR="008947F6" w:rsidRDefault="008947F6" w:rsidP="000153CC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="Montserrat ExtraBold" w:hAnsi="Montserrat ExtraBold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8947F6" w14:paraId="330AB8D7" w14:textId="77777777" w:rsidTr="008947F6">
        <w:tc>
          <w:tcPr>
            <w:tcW w:w="4489" w:type="dxa"/>
          </w:tcPr>
          <w:p w14:paraId="7A633757" w14:textId="77777777" w:rsidR="008947F6" w:rsidRDefault="008947F6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  <w:r>
              <w:rPr>
                <w:rFonts w:ascii="Montserrat ExtraBold" w:hAnsi="Montserrat ExtraBold"/>
                <w:sz w:val="18"/>
                <w:szCs w:val="18"/>
                <w:lang w:eastAsia="es-ES"/>
              </w:rPr>
              <w:t>Teléfono (s)</w:t>
            </w:r>
          </w:p>
        </w:tc>
        <w:tc>
          <w:tcPr>
            <w:tcW w:w="4489" w:type="dxa"/>
          </w:tcPr>
          <w:p w14:paraId="4B4F0F4C" w14:textId="77777777" w:rsidR="008947F6" w:rsidRDefault="008947F6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  <w:r>
              <w:rPr>
                <w:rFonts w:ascii="Montserrat ExtraBold" w:hAnsi="Montserrat ExtraBold"/>
                <w:sz w:val="18"/>
                <w:szCs w:val="18"/>
                <w:lang w:eastAsia="es-ES"/>
              </w:rPr>
              <w:t>Correo</w:t>
            </w:r>
          </w:p>
        </w:tc>
      </w:tr>
      <w:tr w:rsidR="008947F6" w14:paraId="73689C8E" w14:textId="77777777" w:rsidTr="008947F6">
        <w:trPr>
          <w:trHeight w:val="859"/>
        </w:trPr>
        <w:tc>
          <w:tcPr>
            <w:tcW w:w="4489" w:type="dxa"/>
          </w:tcPr>
          <w:p w14:paraId="3D61EEF7" w14:textId="68F970A1" w:rsidR="00E112C0" w:rsidRDefault="00E112C0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</w:p>
        </w:tc>
        <w:tc>
          <w:tcPr>
            <w:tcW w:w="4489" w:type="dxa"/>
          </w:tcPr>
          <w:p w14:paraId="711951EB" w14:textId="4462C3BA" w:rsidR="008947F6" w:rsidRDefault="008947F6" w:rsidP="000153CC">
            <w:pPr>
              <w:pStyle w:val="paragraph"/>
              <w:spacing w:before="0" w:beforeAutospacing="0" w:after="0" w:afterAutospacing="0"/>
              <w:ind w:right="90"/>
              <w:jc w:val="center"/>
              <w:textAlignment w:val="baseline"/>
              <w:rPr>
                <w:rFonts w:ascii="Montserrat ExtraBold" w:hAnsi="Montserrat ExtraBold"/>
                <w:sz w:val="18"/>
                <w:szCs w:val="18"/>
                <w:lang w:eastAsia="es-ES"/>
              </w:rPr>
            </w:pPr>
          </w:p>
        </w:tc>
      </w:tr>
    </w:tbl>
    <w:p w14:paraId="0F4ADAEA" w14:textId="77777777" w:rsidR="008947F6" w:rsidRDefault="008947F6" w:rsidP="000153CC">
      <w:pPr>
        <w:pStyle w:val="paragraph"/>
        <w:spacing w:before="0" w:beforeAutospacing="0" w:after="0" w:afterAutospacing="0"/>
        <w:ind w:right="90"/>
        <w:jc w:val="center"/>
        <w:textAlignment w:val="baseline"/>
        <w:rPr>
          <w:rFonts w:ascii="Montserrat ExtraBold" w:hAnsi="Montserrat ExtraBold"/>
          <w:sz w:val="18"/>
          <w:szCs w:val="18"/>
          <w:lang w:eastAsia="es-ES"/>
        </w:rPr>
      </w:pPr>
    </w:p>
    <w:sectPr w:rsidR="008947F6" w:rsidSect="00E36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Calibri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FC"/>
    <w:rsid w:val="000153CC"/>
    <w:rsid w:val="000A5A88"/>
    <w:rsid w:val="001009F3"/>
    <w:rsid w:val="002C0FC7"/>
    <w:rsid w:val="00347102"/>
    <w:rsid w:val="00370B1B"/>
    <w:rsid w:val="003E0A81"/>
    <w:rsid w:val="004C40BB"/>
    <w:rsid w:val="004F5F54"/>
    <w:rsid w:val="006515F5"/>
    <w:rsid w:val="008947F6"/>
    <w:rsid w:val="009D72FC"/>
    <w:rsid w:val="00CA1314"/>
    <w:rsid w:val="00E112C0"/>
    <w:rsid w:val="00E36121"/>
    <w:rsid w:val="00E51A4B"/>
    <w:rsid w:val="00EE5CE6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A4A6"/>
  <w15:docId w15:val="{659FACC8-4838-46AD-9B65-91D9826F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1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Departamento de Servicios Escolares</cp:lastModifiedBy>
  <cp:revision>2</cp:revision>
  <cp:lastPrinted>2020-05-06T16:37:00Z</cp:lastPrinted>
  <dcterms:created xsi:type="dcterms:W3CDTF">2021-09-27T20:13:00Z</dcterms:created>
  <dcterms:modified xsi:type="dcterms:W3CDTF">2021-09-27T20:13:00Z</dcterms:modified>
</cp:coreProperties>
</file>